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103F0" w14:textId="77777777" w:rsidR="00525A23" w:rsidRDefault="00525A23" w:rsidP="00525A23">
      <w:pPr>
        <w:widowControl/>
        <w:spacing w:line="640" w:lineRule="exact"/>
        <w:jc w:val="left"/>
        <w:rPr>
          <w:rFonts w:ascii="方正黑体_GBK" w:eastAsia="方正黑体_GBK"/>
          <w:sz w:val="32"/>
          <w:szCs w:val="32"/>
        </w:rPr>
      </w:pPr>
      <w:r>
        <w:rPr>
          <w:rFonts w:ascii="方正黑体_GBK" w:eastAsia="方正黑体_GBK" w:hint="eastAsia"/>
          <w:sz w:val="32"/>
          <w:szCs w:val="32"/>
        </w:rPr>
        <w:t>附件</w:t>
      </w:r>
      <w:r>
        <w:rPr>
          <w:rFonts w:ascii="Times New Roman" w:eastAsia="方正黑体_GBK" w:hAnsi="Times New Roman"/>
          <w:sz w:val="32"/>
          <w:szCs w:val="32"/>
        </w:rPr>
        <w:t>1</w:t>
      </w:r>
    </w:p>
    <w:p w14:paraId="4961009A" w14:textId="77777777" w:rsidR="00525A23" w:rsidRDefault="00525A23" w:rsidP="00525A23">
      <w:pPr>
        <w:spacing w:line="640" w:lineRule="exact"/>
        <w:jc w:val="center"/>
        <w:rPr>
          <w:rFonts w:ascii="方正大标宋_GBK" w:eastAsia="方正大标宋_GBK"/>
          <w:sz w:val="44"/>
          <w:szCs w:val="44"/>
        </w:rPr>
      </w:pPr>
      <w:r>
        <w:rPr>
          <w:rFonts w:ascii="方正大标宋_GBK" w:eastAsia="方正大标宋_GBK" w:hint="eastAsia"/>
          <w:sz w:val="44"/>
          <w:szCs w:val="44"/>
        </w:rPr>
        <w:t>“投身乡村振兴，助力健康中国”专项实践</w:t>
      </w:r>
    </w:p>
    <w:p w14:paraId="2960FBDF" w14:textId="77777777" w:rsidR="00525A23" w:rsidRDefault="00525A23" w:rsidP="00525A23">
      <w:pPr>
        <w:spacing w:line="640" w:lineRule="exact"/>
        <w:jc w:val="center"/>
        <w:rPr>
          <w:rFonts w:ascii="方正大标宋_GBK" w:eastAsia="方正大标宋_GBK"/>
          <w:sz w:val="44"/>
          <w:szCs w:val="44"/>
        </w:rPr>
      </w:pPr>
      <w:r>
        <w:rPr>
          <w:rFonts w:ascii="方正大标宋_GBK" w:eastAsia="方正大标宋_GBK" w:hint="eastAsia"/>
          <w:sz w:val="44"/>
          <w:szCs w:val="44"/>
        </w:rPr>
        <w:t>内容</w:t>
      </w:r>
    </w:p>
    <w:p w14:paraId="08AB7162" w14:textId="77777777" w:rsidR="00525A23" w:rsidRDefault="00525A23" w:rsidP="00525A23">
      <w:pPr>
        <w:spacing w:line="640" w:lineRule="exact"/>
        <w:rPr>
          <w:rFonts w:ascii="仿宋_GB2312" w:eastAsia="仿宋_GB2312" w:hAnsi="Times New Roman"/>
          <w:color w:val="000000"/>
          <w:sz w:val="32"/>
          <w:szCs w:val="32"/>
        </w:rPr>
      </w:pPr>
    </w:p>
    <w:p w14:paraId="34296823" w14:textId="77777777" w:rsidR="00525A23" w:rsidRDefault="00525A23" w:rsidP="00525A23">
      <w:pPr>
        <w:spacing w:line="560" w:lineRule="exact"/>
        <w:ind w:firstLineChars="200" w:firstLine="640"/>
        <w:rPr>
          <w:rFonts w:eastAsia="方正黑体_GBK"/>
          <w:sz w:val="32"/>
          <w:szCs w:val="32"/>
        </w:rPr>
      </w:pPr>
      <w:r>
        <w:rPr>
          <w:rFonts w:eastAsia="方正黑体_GBK" w:hint="eastAsia"/>
          <w:sz w:val="32"/>
          <w:szCs w:val="32"/>
        </w:rPr>
        <w:t>一、政策宣传活动</w:t>
      </w:r>
    </w:p>
    <w:p w14:paraId="338CCEA6" w14:textId="77777777" w:rsidR="00525A23" w:rsidRDefault="00525A23" w:rsidP="00525A23">
      <w:pPr>
        <w:spacing w:line="560" w:lineRule="exact"/>
        <w:ind w:firstLineChars="200" w:firstLine="640"/>
        <w:rPr>
          <w:rFonts w:ascii="仿宋_GB2312" w:eastAsia="仿宋_GB2312" w:hAnsi="仿宋_GB2312" w:cs="仿宋_GB2312"/>
          <w:color w:val="000000"/>
          <w:sz w:val="32"/>
          <w:szCs w:val="32"/>
        </w:rPr>
      </w:pPr>
      <w:r>
        <w:rPr>
          <w:rFonts w:ascii="方正仿宋_GBK" w:eastAsia="方正仿宋_GBK" w:hAnsi="方正仿宋_GBK" w:cs="方正仿宋_GBK" w:hint="eastAsia"/>
          <w:color w:val="000000"/>
          <w:kern w:val="0"/>
          <w:sz w:val="32"/>
          <w:szCs w:val="32"/>
        </w:rPr>
        <w:t>宣传卫生计生惠民政策，引导群众合理分级就诊，减少医疗资源浪费和个人医疗费用支出，提高居民对各类医疗资源的合理选择意识和各类利好政策的受益程度。</w:t>
      </w:r>
    </w:p>
    <w:p w14:paraId="3BE0782B" w14:textId="77777777" w:rsidR="00525A23" w:rsidRDefault="00525A23" w:rsidP="00525A23">
      <w:pPr>
        <w:spacing w:line="560" w:lineRule="exact"/>
        <w:ind w:firstLineChars="200" w:firstLine="640"/>
        <w:rPr>
          <w:rFonts w:eastAsia="方正黑体_GBK"/>
          <w:sz w:val="32"/>
          <w:szCs w:val="32"/>
        </w:rPr>
      </w:pPr>
      <w:r>
        <w:rPr>
          <w:rFonts w:eastAsia="方正黑体_GBK" w:hint="eastAsia"/>
          <w:sz w:val="32"/>
          <w:szCs w:val="32"/>
        </w:rPr>
        <w:t>二、调研献策活动</w:t>
      </w:r>
    </w:p>
    <w:p w14:paraId="2D6ED680" w14:textId="77777777" w:rsidR="00525A23" w:rsidRDefault="00525A23" w:rsidP="00525A23">
      <w:pPr>
        <w:spacing w:line="560" w:lineRule="exact"/>
        <w:ind w:firstLineChars="200" w:firstLine="640"/>
        <w:rPr>
          <w:rFonts w:ascii="方正仿宋_GBK" w:eastAsia="方正仿宋_GBK" w:hAnsi="方正仿宋_GBK" w:cs="方正仿宋_GBK"/>
          <w:color w:val="000000"/>
          <w:kern w:val="0"/>
          <w:sz w:val="32"/>
          <w:szCs w:val="32"/>
        </w:rPr>
      </w:pPr>
      <w:r>
        <w:rPr>
          <w:rFonts w:ascii="方正仿宋_GBK" w:eastAsia="方正仿宋_GBK" w:hAnsi="方正仿宋_GBK" w:cs="方正仿宋_GBK" w:hint="eastAsia"/>
          <w:color w:val="000000"/>
          <w:kern w:val="0"/>
          <w:sz w:val="32"/>
          <w:szCs w:val="32"/>
        </w:rPr>
        <w:t>紧紧围绕医疗救助、教育培训、产业开发、深化农村医疗改革等方面开展重点调研，提出帮扶计划、帮扶目标、帮扶措施，真正做到精确识别、精确帮扶、精确管理，积极建言献策。</w:t>
      </w:r>
    </w:p>
    <w:p w14:paraId="1027ADEA" w14:textId="77777777" w:rsidR="00525A23" w:rsidRDefault="00525A23" w:rsidP="00525A23">
      <w:pPr>
        <w:spacing w:line="560" w:lineRule="exact"/>
        <w:ind w:firstLineChars="200" w:firstLine="640"/>
        <w:rPr>
          <w:rFonts w:eastAsia="方正黑体_GBK"/>
          <w:sz w:val="32"/>
          <w:szCs w:val="32"/>
        </w:rPr>
      </w:pPr>
      <w:r>
        <w:rPr>
          <w:rFonts w:eastAsia="方正黑体_GBK" w:hint="eastAsia"/>
          <w:sz w:val="32"/>
          <w:szCs w:val="32"/>
        </w:rPr>
        <w:t>三、健康教育活动</w:t>
      </w:r>
    </w:p>
    <w:p w14:paraId="5D47B370" w14:textId="77777777" w:rsidR="00525A23" w:rsidRDefault="00525A23" w:rsidP="00525A23">
      <w:pPr>
        <w:spacing w:line="560" w:lineRule="exact"/>
        <w:ind w:firstLineChars="200" w:firstLine="640"/>
        <w:rPr>
          <w:rFonts w:ascii="方正仿宋_GBK" w:eastAsia="方正仿宋_GBK" w:hAnsi="方正仿宋_GBK" w:cs="方正仿宋_GBK"/>
          <w:color w:val="000000"/>
          <w:kern w:val="0"/>
          <w:sz w:val="32"/>
          <w:szCs w:val="32"/>
        </w:rPr>
      </w:pPr>
      <w:r>
        <w:rPr>
          <w:rFonts w:ascii="方正仿宋_GBK" w:eastAsia="方正仿宋_GBK" w:hAnsi="方正仿宋_GBK" w:cs="方正仿宋_GBK" w:hint="eastAsia"/>
          <w:color w:val="000000"/>
          <w:kern w:val="0"/>
          <w:sz w:val="32"/>
          <w:szCs w:val="32"/>
        </w:rPr>
        <w:t>普及健康保健常识和防病治病知识，组织居民开展“健康沙龙”活动，改善生产生活方式。推广中医适宜技术，引导城乡居民开展家庭保健。开展艾滋病、结核病预防教育宣传。</w:t>
      </w:r>
    </w:p>
    <w:p w14:paraId="22BBA9D4" w14:textId="77777777" w:rsidR="00525A23" w:rsidRDefault="00525A23" w:rsidP="00525A23">
      <w:pPr>
        <w:spacing w:line="560" w:lineRule="exact"/>
        <w:ind w:firstLineChars="200" w:firstLine="640"/>
        <w:rPr>
          <w:rFonts w:eastAsia="方正黑体_GBK"/>
          <w:sz w:val="32"/>
          <w:szCs w:val="32"/>
        </w:rPr>
      </w:pPr>
      <w:r>
        <w:rPr>
          <w:rFonts w:eastAsia="方正黑体_GBK" w:hint="eastAsia"/>
          <w:sz w:val="32"/>
          <w:szCs w:val="32"/>
        </w:rPr>
        <w:t>四、特殊关爱活动</w:t>
      </w:r>
    </w:p>
    <w:p w14:paraId="146EF133" w14:textId="77777777" w:rsidR="00525A23" w:rsidRDefault="00525A23" w:rsidP="00525A23">
      <w:pPr>
        <w:spacing w:line="560" w:lineRule="exact"/>
        <w:ind w:firstLineChars="200" w:firstLine="640"/>
        <w:rPr>
          <w:rFonts w:ascii="方正仿宋_GBK" w:eastAsia="方正仿宋_GBK" w:hAnsi="方正仿宋_GBK" w:cs="方正仿宋_GBK"/>
          <w:color w:val="000000"/>
          <w:kern w:val="0"/>
          <w:sz w:val="32"/>
          <w:szCs w:val="32"/>
        </w:rPr>
      </w:pPr>
      <w:r>
        <w:rPr>
          <w:rFonts w:ascii="方正仿宋_GBK" w:eastAsia="方正仿宋_GBK" w:hAnsi="方正仿宋_GBK" w:cs="方正仿宋_GBK" w:hint="eastAsia"/>
          <w:color w:val="000000"/>
          <w:kern w:val="0"/>
          <w:sz w:val="32"/>
          <w:szCs w:val="32"/>
        </w:rPr>
        <w:t>践行“医教结合、智慧康复”理念，加强重点人群健康关爱。开展自闭症儿童干预、防盲治盲和防聋治聋关爱工作。加强老年常见病、慢性病的健康教育指导，开展老年心理健康与关怀服务。</w:t>
      </w:r>
    </w:p>
    <w:p w14:paraId="7F27FA6E" w14:textId="77777777" w:rsidR="00525A23" w:rsidRDefault="00525A23" w:rsidP="00525A23">
      <w:pPr>
        <w:spacing w:line="560" w:lineRule="exact"/>
        <w:ind w:firstLineChars="200" w:firstLine="640"/>
        <w:rPr>
          <w:rFonts w:eastAsia="方正黑体_GBK"/>
          <w:sz w:val="32"/>
          <w:szCs w:val="32"/>
        </w:rPr>
      </w:pPr>
      <w:r>
        <w:rPr>
          <w:rFonts w:eastAsia="方正黑体_GBK" w:hint="eastAsia"/>
          <w:sz w:val="32"/>
          <w:szCs w:val="32"/>
        </w:rPr>
        <w:lastRenderedPageBreak/>
        <w:t>五、健康管理活动</w:t>
      </w:r>
    </w:p>
    <w:p w14:paraId="3BBF440C" w14:textId="77777777" w:rsidR="00525A23" w:rsidRDefault="00525A23" w:rsidP="00525A23">
      <w:pPr>
        <w:spacing w:line="560" w:lineRule="exact"/>
        <w:ind w:firstLineChars="200" w:firstLine="640"/>
        <w:rPr>
          <w:rFonts w:ascii="方正仿宋_GBK" w:eastAsia="方正仿宋_GBK" w:hAnsi="方正仿宋_GBK" w:cs="方正仿宋_GBK"/>
          <w:color w:val="000000"/>
          <w:kern w:val="0"/>
          <w:sz w:val="32"/>
          <w:szCs w:val="32"/>
        </w:rPr>
      </w:pPr>
      <w:r>
        <w:rPr>
          <w:rFonts w:ascii="方正仿宋_GBK" w:eastAsia="方正仿宋_GBK" w:hAnsi="方正仿宋_GBK" w:cs="方正仿宋_GBK" w:hint="eastAsia"/>
          <w:color w:val="000000"/>
          <w:kern w:val="0"/>
          <w:sz w:val="32"/>
          <w:szCs w:val="32"/>
        </w:rPr>
        <w:t>启动疾病风险评估与预警机制，建立健康档案，做到疾病早预防、早发现、早治疗。利用食疗方法、运动疗法、心理疏导等干预措施，对亚健康、患病人群的健康危险因素进行全程干预。</w:t>
      </w:r>
    </w:p>
    <w:p w14:paraId="33A26464" w14:textId="77777777" w:rsidR="00525A23" w:rsidRDefault="00525A23" w:rsidP="00525A23">
      <w:pPr>
        <w:spacing w:line="560" w:lineRule="exact"/>
        <w:ind w:firstLineChars="200" w:firstLine="640"/>
        <w:rPr>
          <w:rFonts w:eastAsia="方正黑体_GBK"/>
          <w:sz w:val="32"/>
          <w:szCs w:val="32"/>
        </w:rPr>
      </w:pPr>
      <w:r>
        <w:rPr>
          <w:rFonts w:eastAsia="方正黑体_GBK" w:hint="eastAsia"/>
          <w:sz w:val="32"/>
          <w:szCs w:val="32"/>
        </w:rPr>
        <w:t>六、智慧医疗活动</w:t>
      </w:r>
    </w:p>
    <w:p w14:paraId="77F2169C" w14:textId="77777777" w:rsidR="00525A23" w:rsidRDefault="00525A23" w:rsidP="00525A23">
      <w:pPr>
        <w:spacing w:line="560" w:lineRule="exact"/>
        <w:ind w:firstLineChars="200" w:firstLine="640"/>
        <w:rPr>
          <w:rFonts w:ascii="方正仿宋_GBK" w:eastAsia="方正仿宋_GBK" w:hAnsi="方正仿宋_GBK" w:cs="方正仿宋_GBK"/>
          <w:color w:val="000000"/>
          <w:kern w:val="0"/>
          <w:sz w:val="32"/>
          <w:szCs w:val="32"/>
        </w:rPr>
      </w:pPr>
      <w:r>
        <w:rPr>
          <w:rFonts w:ascii="方正仿宋_GBK" w:eastAsia="方正仿宋_GBK" w:hAnsi="方正仿宋_GBK" w:cs="方正仿宋_GBK" w:hint="eastAsia"/>
          <w:color w:val="000000"/>
          <w:kern w:val="0"/>
          <w:sz w:val="32"/>
          <w:szCs w:val="32"/>
        </w:rPr>
        <w:t>利用医药类高校附属附院的医疗优势，深入基层一线开展送医送药下乡、医疗进社区、乡村医生培训等活动。加强社区、乡村医生对当地高发、多发疾病的预防和诊治能力。</w:t>
      </w:r>
    </w:p>
    <w:p w14:paraId="1D5A470D" w14:textId="77777777" w:rsidR="00525A23" w:rsidRDefault="00525A23" w:rsidP="00525A23">
      <w:pPr>
        <w:spacing w:line="560" w:lineRule="exact"/>
        <w:ind w:firstLineChars="200" w:firstLine="640"/>
        <w:rPr>
          <w:rFonts w:eastAsia="方正黑体_GBK"/>
          <w:sz w:val="32"/>
          <w:szCs w:val="32"/>
        </w:rPr>
      </w:pPr>
      <w:r>
        <w:rPr>
          <w:rFonts w:eastAsia="方正黑体_GBK" w:hint="eastAsia"/>
          <w:sz w:val="32"/>
          <w:szCs w:val="32"/>
        </w:rPr>
        <w:t>七、资金支持活动</w:t>
      </w:r>
    </w:p>
    <w:p w14:paraId="2B647240" w14:textId="77777777" w:rsidR="00525A23" w:rsidRDefault="00525A23" w:rsidP="00525A23">
      <w:pPr>
        <w:spacing w:line="560" w:lineRule="exact"/>
        <w:ind w:firstLineChars="200" w:firstLine="640"/>
        <w:rPr>
          <w:rFonts w:ascii="方正仿宋_GBK" w:eastAsia="方正仿宋_GBK" w:hAnsi="方正仿宋_GBK" w:cs="方正仿宋_GBK"/>
          <w:color w:val="000000"/>
          <w:kern w:val="0"/>
          <w:sz w:val="32"/>
          <w:szCs w:val="32"/>
        </w:rPr>
      </w:pPr>
      <w:r>
        <w:rPr>
          <w:rFonts w:ascii="方正仿宋_GBK" w:eastAsia="方正仿宋_GBK" w:hAnsi="方正仿宋_GBK" w:cs="方正仿宋_GBK" w:hint="eastAsia"/>
          <w:color w:val="000000"/>
          <w:kern w:val="0"/>
          <w:sz w:val="32"/>
          <w:szCs w:val="32"/>
        </w:rPr>
        <w:t>向社区医院和乡村卫生室捐赠医疗物资，改善基层医疗卫生条件。加强校内各级团组织与党政、行政各部门的沟通协调，建立健全重特大疾病救助体系，为校内贫困师生提供帮助和扶持。</w:t>
      </w:r>
    </w:p>
    <w:p w14:paraId="477FC163" w14:textId="77777777" w:rsidR="00525A23" w:rsidRDefault="00525A23" w:rsidP="00525A23">
      <w:pPr>
        <w:spacing w:line="560" w:lineRule="exact"/>
        <w:ind w:firstLineChars="200" w:firstLine="640"/>
        <w:rPr>
          <w:rFonts w:eastAsia="方正黑体_GBK"/>
          <w:sz w:val="32"/>
          <w:szCs w:val="32"/>
        </w:rPr>
      </w:pPr>
      <w:r>
        <w:rPr>
          <w:rFonts w:eastAsia="方正黑体_GBK" w:hint="eastAsia"/>
          <w:sz w:val="32"/>
          <w:szCs w:val="32"/>
        </w:rPr>
        <w:t>八、救在身边活动</w:t>
      </w:r>
    </w:p>
    <w:p w14:paraId="0B2ADF64" w14:textId="77777777" w:rsidR="00525A23" w:rsidRDefault="00525A23" w:rsidP="00525A23">
      <w:pPr>
        <w:spacing w:line="560" w:lineRule="exact"/>
        <w:ind w:firstLineChars="200" w:firstLine="640"/>
        <w:rPr>
          <w:rFonts w:ascii="方正仿宋_GBK" w:eastAsia="方正仿宋_GBK" w:hAnsi="方正仿宋_GBK" w:cs="方正仿宋_GBK"/>
          <w:color w:val="000000"/>
          <w:kern w:val="0"/>
          <w:sz w:val="32"/>
          <w:szCs w:val="32"/>
        </w:rPr>
      </w:pPr>
      <w:r>
        <w:rPr>
          <w:rFonts w:ascii="方正仿宋_GBK" w:eastAsia="方正仿宋_GBK" w:hAnsi="方正仿宋_GBK" w:cs="方正仿宋_GBK" w:hint="eastAsia"/>
          <w:color w:val="000000"/>
          <w:kern w:val="0"/>
          <w:sz w:val="32"/>
          <w:szCs w:val="32"/>
        </w:rPr>
        <w:t>普及应急救护知识，开展急救知识宣传、急救方法解读、急救技能培训等活动。学习掌握基本的心肺复苏和海姆立克等急救技能，组织开展急救模拟演练。</w:t>
      </w:r>
    </w:p>
    <w:p w14:paraId="06C8AC70" w14:textId="77777777" w:rsidR="00525A23" w:rsidRDefault="00525A23" w:rsidP="00525A23">
      <w:pPr>
        <w:spacing w:line="560" w:lineRule="exact"/>
        <w:ind w:firstLineChars="200" w:firstLine="640"/>
        <w:rPr>
          <w:rFonts w:eastAsia="方正黑体_GBK"/>
          <w:sz w:val="32"/>
          <w:szCs w:val="32"/>
        </w:rPr>
      </w:pPr>
      <w:r>
        <w:rPr>
          <w:rFonts w:eastAsia="方正黑体_GBK" w:hint="eastAsia"/>
          <w:sz w:val="32"/>
          <w:szCs w:val="32"/>
        </w:rPr>
        <w:t>九、云端诊疗活动</w:t>
      </w:r>
    </w:p>
    <w:p w14:paraId="5B8C0580" w14:textId="77777777" w:rsidR="00525A23" w:rsidRDefault="00525A23" w:rsidP="00525A23">
      <w:pPr>
        <w:spacing w:line="560" w:lineRule="exact"/>
        <w:ind w:firstLineChars="200" w:firstLine="640"/>
        <w:rPr>
          <w:rFonts w:ascii="方正仿宋_GBK" w:eastAsia="方正仿宋_GBK" w:hAnsi="方正仿宋_GBK" w:cs="方正仿宋_GBK"/>
          <w:color w:val="000000"/>
          <w:kern w:val="0"/>
          <w:sz w:val="32"/>
          <w:szCs w:val="32"/>
        </w:rPr>
      </w:pPr>
      <w:r>
        <w:rPr>
          <w:rFonts w:ascii="方正仿宋_GBK" w:eastAsia="方正仿宋_GBK" w:hAnsi="方正仿宋_GBK" w:cs="方正仿宋_GBK" w:hint="eastAsia"/>
          <w:color w:val="000000"/>
          <w:kern w:val="0"/>
          <w:sz w:val="32"/>
          <w:szCs w:val="32"/>
        </w:rPr>
        <w:t>以“云问诊”“云服务”方式突破空间隔离，助力疫情期间居民便捷就医问诊。聚焦问诊频次较高的问题，定期开展健康知识直播讲座等活动。</w:t>
      </w:r>
    </w:p>
    <w:p w14:paraId="25BBDDE9" w14:textId="77777777" w:rsidR="00525A23" w:rsidRDefault="00525A23" w:rsidP="00525A23">
      <w:pPr>
        <w:spacing w:line="560" w:lineRule="exact"/>
        <w:ind w:firstLineChars="200" w:firstLine="640"/>
        <w:rPr>
          <w:rFonts w:eastAsia="方正黑体_GBK"/>
          <w:sz w:val="32"/>
          <w:szCs w:val="32"/>
        </w:rPr>
      </w:pPr>
      <w:r>
        <w:rPr>
          <w:rFonts w:eastAsia="方正黑体_GBK" w:hint="eastAsia"/>
          <w:sz w:val="32"/>
          <w:szCs w:val="32"/>
        </w:rPr>
        <w:t>十、中医药传承活动</w:t>
      </w:r>
    </w:p>
    <w:p w14:paraId="333D0864" w14:textId="77777777" w:rsidR="00525A23" w:rsidRDefault="00525A23" w:rsidP="00525A23">
      <w:pPr>
        <w:spacing w:line="560" w:lineRule="exact"/>
        <w:ind w:firstLineChars="200" w:firstLine="640"/>
        <w:rPr>
          <w:rFonts w:ascii="方正仿宋_GBK" w:eastAsia="方正仿宋_GBK" w:hAnsi="方正仿宋_GBK" w:cs="方正仿宋_GBK"/>
          <w:color w:val="000000"/>
          <w:kern w:val="0"/>
          <w:sz w:val="32"/>
          <w:szCs w:val="32"/>
        </w:rPr>
      </w:pPr>
      <w:r>
        <w:rPr>
          <w:rFonts w:ascii="方正仿宋_GBK" w:eastAsia="方正仿宋_GBK" w:hAnsi="方正仿宋_GBK" w:cs="方正仿宋_GBK" w:hint="eastAsia"/>
          <w:color w:val="000000"/>
          <w:kern w:val="0"/>
          <w:sz w:val="32"/>
          <w:szCs w:val="32"/>
        </w:rPr>
        <w:t>发扬传承中医药文化，与社区、学校合作，开展中医药</w:t>
      </w:r>
      <w:r>
        <w:rPr>
          <w:rFonts w:ascii="方正仿宋_GBK" w:eastAsia="方正仿宋_GBK" w:hAnsi="方正仿宋_GBK" w:cs="方正仿宋_GBK" w:hint="eastAsia"/>
          <w:color w:val="000000"/>
          <w:kern w:val="0"/>
          <w:sz w:val="32"/>
          <w:szCs w:val="32"/>
        </w:rPr>
        <w:lastRenderedPageBreak/>
        <w:t>文化课堂。提供艾灸、刮痧、针灸、按摩推拿等中医药健康特色服务。引导中医药专业学生深入中医院等中医综合服务区提供帮助。</w:t>
      </w:r>
    </w:p>
    <w:p w14:paraId="5161A3EB" w14:textId="4C30B97B" w:rsidR="00B323D5" w:rsidRDefault="00B323D5" w:rsidP="00525A23"/>
    <w:sectPr w:rsidR="00B323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56E32" w14:textId="77777777" w:rsidR="001D0F9F" w:rsidRDefault="001D0F9F" w:rsidP="001D0F9F">
      <w:r>
        <w:separator/>
      </w:r>
    </w:p>
  </w:endnote>
  <w:endnote w:type="continuationSeparator" w:id="0">
    <w:p w14:paraId="0824C818" w14:textId="77777777" w:rsidR="001D0F9F" w:rsidRDefault="001D0F9F" w:rsidP="001D0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_GBK">
    <w:altName w:val="微软雅黑"/>
    <w:charset w:val="86"/>
    <w:family w:val="script"/>
    <w:pitch w:val="fixed"/>
    <w:sig w:usb0="00000001" w:usb1="080E0000" w:usb2="00000010" w:usb3="00000000" w:csb0="00040000" w:csb1="00000000"/>
  </w:font>
  <w:font w:name="方正大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22FA0" w14:textId="77777777" w:rsidR="001D0F9F" w:rsidRDefault="001D0F9F" w:rsidP="001D0F9F">
      <w:r>
        <w:separator/>
      </w:r>
    </w:p>
  </w:footnote>
  <w:footnote w:type="continuationSeparator" w:id="0">
    <w:p w14:paraId="136CEB04" w14:textId="77777777" w:rsidR="001D0F9F" w:rsidRDefault="001D0F9F" w:rsidP="001D0F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A23"/>
    <w:rsid w:val="001D0F9F"/>
    <w:rsid w:val="00525A23"/>
    <w:rsid w:val="005A0E0E"/>
    <w:rsid w:val="00B32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25AEB"/>
  <w15:chartTrackingRefBased/>
  <w15:docId w15:val="{30A6BBA1-0B94-47BE-8C66-F98DB63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5A2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0F9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D0F9F"/>
    <w:rPr>
      <w:rFonts w:ascii="Calibri" w:eastAsia="宋体" w:hAnsi="Calibri" w:cs="Times New Roman"/>
      <w:sz w:val="18"/>
      <w:szCs w:val="18"/>
    </w:rPr>
  </w:style>
  <w:style w:type="paragraph" w:styleId="a5">
    <w:name w:val="footer"/>
    <w:basedOn w:val="a"/>
    <w:link w:val="a6"/>
    <w:uiPriority w:val="99"/>
    <w:unhideWhenUsed/>
    <w:rsid w:val="001D0F9F"/>
    <w:pPr>
      <w:tabs>
        <w:tab w:val="center" w:pos="4153"/>
        <w:tab w:val="right" w:pos="8306"/>
      </w:tabs>
      <w:snapToGrid w:val="0"/>
      <w:jc w:val="left"/>
    </w:pPr>
    <w:rPr>
      <w:sz w:val="18"/>
      <w:szCs w:val="18"/>
    </w:rPr>
  </w:style>
  <w:style w:type="character" w:customStyle="1" w:styleId="a6">
    <w:name w:val="页脚 字符"/>
    <w:basedOn w:val="a0"/>
    <w:link w:val="a5"/>
    <w:uiPriority w:val="99"/>
    <w:rsid w:val="001D0F9F"/>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胥 亚宁</dc:creator>
  <cp:keywords/>
  <dc:description/>
  <cp:lastModifiedBy>胥 亚宁</cp:lastModifiedBy>
  <cp:revision>2</cp:revision>
  <dcterms:created xsi:type="dcterms:W3CDTF">2022-06-30T08:49:00Z</dcterms:created>
  <dcterms:modified xsi:type="dcterms:W3CDTF">2022-06-30T08:49:00Z</dcterms:modified>
</cp:coreProperties>
</file>