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framePr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FF0000"/>
          <w:spacing w:val="-41"/>
          <w:w w:val="65"/>
          <w:sz w:val="112"/>
          <w:szCs w:val="130"/>
        </w:rPr>
      </w:pPr>
    </w:p>
    <w:p>
      <w:pPr>
        <w:pStyle w:val="2"/>
        <w:keepNext w:val="0"/>
        <w:keepLines w:val="0"/>
        <w:pageBreakBefore w:val="0"/>
        <w:framePr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FF0000"/>
          <w:spacing w:val="-41"/>
          <w:w w:val="65"/>
          <w:sz w:val="112"/>
          <w:szCs w:val="130"/>
        </w:rPr>
      </w:pPr>
    </w:p>
    <w:p>
      <w:pPr>
        <w:pStyle w:val="2"/>
        <w:keepNext w:val="0"/>
        <w:keepLines w:val="0"/>
        <w:pageBreakBefore w:val="0"/>
        <w:framePr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FF0000"/>
          <w:spacing w:val="-41"/>
          <w:w w:val="65"/>
          <w:sz w:val="90"/>
          <w:szCs w:val="90"/>
        </w:rPr>
      </w:pPr>
    </w:p>
    <w:p>
      <w:pPr>
        <w:pStyle w:val="2"/>
        <w:framePr/>
        <w:spacing w:line="1360" w:lineRule="exact"/>
        <w:jc w:val="both"/>
        <w:rPr>
          <w:rFonts w:hint="eastAsia" w:ascii="方正小标宋简体" w:hAnsi="方正小标宋简体" w:eastAsia="方正小标宋简体" w:cs="方正小标宋简体"/>
          <w:color w:val="FF0000"/>
          <w:sz w:val="112"/>
          <w:szCs w:val="112"/>
          <w:u w:color="FF0000"/>
          <w:lang w:val="zh-TW" w:eastAsia="zh-TW"/>
        </w:rPr>
      </w:pPr>
      <w:r>
        <w:rPr>
          <w:rFonts w:hint="eastAsia" w:ascii="方正小标宋简体" w:hAnsi="宋体" w:eastAsia="方正小标宋简体" w:cs="宋体"/>
          <w:color w:val="FF0000"/>
          <w:spacing w:val="-52"/>
          <w:w w:val="65"/>
          <w:sz w:val="112"/>
          <w:szCs w:val="130"/>
        </w:rPr>
        <w:t>共青团滨州医学院委员会文件</w:t>
      </w:r>
    </w:p>
    <w:p>
      <w:pPr>
        <w:framePr w:w="0" w:wrap="auto" w:vAnchor="margin" w:hAnchor="text" w:yAlign="inline"/>
        <w:spacing w:line="520" w:lineRule="exact"/>
        <w:jc w:val="center"/>
        <w:rPr>
          <w:rFonts w:ascii="仿宋_GB2312" w:hAnsi="仿宋_GB2312" w:eastAsia="仿宋_GB2312" w:cs="仿宋_GB2312"/>
          <w:color w:val="000000"/>
          <w:sz w:val="28"/>
          <w:szCs w:val="28"/>
          <w:u w:color="000000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u w:color="000000"/>
          <w:lang w:val="zh-TW" w:eastAsia="zh-TW"/>
        </w:rPr>
        <w:t>滨医青发〔</w:t>
      </w:r>
      <w:r>
        <w:rPr>
          <w:rFonts w:ascii="仿宋_GB2312" w:hAnsi="仿宋_GB2312" w:eastAsia="仿宋_GB2312" w:cs="仿宋_GB2312"/>
          <w:color w:val="000000"/>
          <w:sz w:val="28"/>
          <w:szCs w:val="28"/>
          <w:u w:color="000000"/>
          <w:lang w:val="en-US"/>
        </w:rPr>
        <w:t>2017</w:t>
      </w:r>
      <w:r>
        <w:rPr>
          <w:rFonts w:ascii="仿宋_GB2312" w:hAnsi="仿宋_GB2312" w:eastAsia="仿宋_GB2312" w:cs="仿宋_GB2312"/>
          <w:color w:val="000000"/>
          <w:sz w:val="28"/>
          <w:szCs w:val="28"/>
          <w:u w:color="000000"/>
          <w:lang w:val="zh-TW" w:eastAsia="zh-TW"/>
        </w:rPr>
        <w:t>〕</w:t>
      </w:r>
      <w:r>
        <w:rPr>
          <w:rFonts w:ascii="仿宋_GB2312" w:hAnsi="仿宋_GB2312" w:eastAsia="仿宋_GB2312" w:cs="仿宋_GB2312"/>
          <w:color w:val="000000"/>
          <w:sz w:val="28"/>
          <w:szCs w:val="28"/>
          <w:u w:color="000000"/>
          <w:lang w:val="en-US"/>
        </w:rPr>
        <w:t>2</w:t>
      </w:r>
      <w:r>
        <w:rPr>
          <w:rFonts w:ascii="仿宋_GB2312" w:hAnsi="仿宋_GB2312" w:eastAsia="仿宋_GB2312" w:cs="仿宋_GB2312"/>
          <w:color w:val="000000"/>
          <w:sz w:val="28"/>
          <w:szCs w:val="28"/>
          <w:u w:color="000000"/>
          <w:lang w:val="zh-TW" w:eastAsia="zh-TW"/>
        </w:rPr>
        <w:t>号</w:t>
      </w:r>
    </w:p>
    <w:p>
      <w:pPr>
        <w:pStyle w:val="2"/>
        <w:framePr/>
        <w:spacing w:line="560" w:lineRule="exact"/>
        <w:rPr>
          <w:rFonts w:ascii="仿宋_GB2312" w:hAnsi="仿宋_GB2312" w:eastAsia="仿宋_GB2312" w:cs="仿宋_GB2312"/>
          <w:b/>
          <w:bCs/>
          <w:color w:val="000000"/>
          <w:sz w:val="44"/>
          <w:szCs w:val="44"/>
          <w:u w:color="000000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line">
                  <wp:posOffset>163195</wp:posOffset>
                </wp:positionV>
                <wp:extent cx="2520315" cy="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style="position:absolute;left:0pt;margin-left:2.15pt;margin-top:12.85pt;height:0pt;width:198.45pt;mso-position-vertical-relative:line;z-index:251659264;mso-width-relative:page;mso-height-relative:page;" filled="f" stroked="t" coordsize="21600,21600" o:gfxdata="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dDrzR1AAA&#10;AAcBAAAPAAAAAAAAAAEAIAAAACIAAABkcnMvZG93bnJldi54bWxQSwECFAAUAAAACACHTuJAKL5m&#10;6LABAABXAwAADgAAAAAAAAABACAAAAAjAQAAZHJzL2Uyb0RvYy54bWxQSwUGAAAAAAYABgBZAQAA&#10;R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line">
                  <wp:posOffset>163195</wp:posOffset>
                </wp:positionV>
                <wp:extent cx="2533650" cy="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style="position:absolute;left:0pt;margin-left:242.6pt;margin-top:12.85pt;height:0pt;width:199.5pt;mso-position-vertical-relative:line;z-index:251660288;mso-width-relative:page;mso-height-relative:page;" filled="f" stroked="t" coordsize="21600,21600" o:gfxdata="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rgcH&#10;8NYAAAAJAQAADwAAAAAAAAABACAAAAAiAAAAZHJzL2Rvd25yZXYueG1sUEsBAhQAFAAAAAgAh07i&#10;QAZW/qiyAQAAVwMAAA4AAAAAAAAAAQAgAAAAJQEAAGRycy9lMm9Eb2MueG1sUEsFBgAAAAAGAAYA&#10;WQEAAEk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line">
                  <wp:posOffset>40640</wp:posOffset>
                </wp:positionV>
                <wp:extent cx="266700" cy="25336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3365"/>
                        </a:xfrm>
                        <a:prstGeom prst="star5">
                          <a:avLst>
                            <a:gd name="adj" fmla="val 190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 w="9525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left:0pt;margin-left:209.45pt;margin-top:3.2pt;height:19.95pt;width:21pt;mso-position-vertical-relative:line;z-index:251661312;mso-width-relative:page;mso-height-relative:page;" fillcolor="#FF0000" filled="t" stroked="t" coordsize="266700,253365" o:gfxdata="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rtfIg1QAAAAgBAAAP&#10;AAAAAAAAAAEAIAAAACIAAABkcnMvZG93bnJldi54bWxQSwECFAAUAAAACACHTuJAritFWeIBAAD2&#10;AwAADgAAAAAAAAABACAAAAAkAQAAZHJzL2Uyb0RvYy54bWxQSwUGAAAAAAYABgBZAQAAeAUAAAAA&#10;" path="m0,96776l102032,96999,133350,0,164667,96999,266699,96776,184022,156502,215764,253364,133350,193277,50935,253364,82677,156502xe">
                <v:path o:connectlocs="133350,0;0,96776;50935,253364;215764,253364;266699,96776" o:connectangles="247,164,82,82,0"/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 w:cs="黑体"/>
          <w:sz w:val="28"/>
          <w:szCs w:val="28"/>
          <w:lang w:val="en-US"/>
        </w:rPr>
        <w:t xml:space="preserve">              </w:t>
      </w:r>
    </w:p>
    <w:p>
      <w:pPr>
        <w:framePr w:w="0" w:wrap="auto" w:vAnchor="margin" w:hAnchor="text" w:yAlign="inline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</w:p>
    <w:p>
      <w:pPr>
        <w:framePr w:w="0" w:wrap="auto" w:vAnchor="margin" w:hAnchor="text" w:yAlign="inline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  <w:t>关于开展</w:t>
      </w:r>
      <w:r>
        <w:rPr>
          <w:rFonts w:ascii="宋体" w:hAnsi="宋体" w:eastAsia="宋体" w:cs="宋体"/>
          <w:color w:val="000000"/>
          <w:kern w:val="0"/>
          <w:sz w:val="44"/>
          <w:szCs w:val="44"/>
          <w:u w:color="000000"/>
          <w:lang w:val="en-US"/>
        </w:rPr>
        <w:t>“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  <w:t>践行雷锋精神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en-US"/>
        </w:rPr>
        <w:t xml:space="preserve"> 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  <w:t>青春志愿同行</w:t>
      </w:r>
      <w:r>
        <w:rPr>
          <w:rFonts w:ascii="宋体" w:hAnsi="宋体" w:eastAsia="宋体" w:cs="宋体"/>
          <w:color w:val="000000"/>
          <w:kern w:val="0"/>
          <w:sz w:val="44"/>
          <w:szCs w:val="44"/>
          <w:u w:color="000000"/>
          <w:lang w:val="en-US"/>
        </w:rPr>
        <w:t>”</w:t>
      </w:r>
    </w:p>
    <w:p>
      <w:pPr>
        <w:framePr w:w="0" w:wrap="auto" w:vAnchor="margin" w:hAnchor="text" w:yAlign="inline"/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  <w:t>主题教育实践活动的通知</w:t>
      </w:r>
    </w:p>
    <w:p>
      <w:pPr>
        <w:framePr w:w="0" w:wrap="auto" w:vAnchor="margin" w:hAnchor="text" w:yAlign="inline"/>
        <w:widowControl/>
        <w:spacing w:line="560" w:lineRule="exact"/>
        <w:ind w:firstLine="42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 </w:t>
      </w:r>
    </w:p>
    <w:p>
      <w:pPr>
        <w:framePr w:w="0" w:wrap="auto" w:vAnchor="margin" w:hAnchor="text" w:yAlign="inline"/>
        <w:widowControl/>
        <w:spacing w:line="560" w:lineRule="exac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各团总支（团委）、团支部、学生组织：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2017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5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日，是毛泽东同志题词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向雷锋同志学习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54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周年纪念日，也是第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18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个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中国青年志愿者服务日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。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为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深入学习贯彻党的十八大、十八届历次会议精神以及习近平总书记系列重要讲话精神，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进一步弘扬雷锋精神和</w:t>
      </w:r>
      <w:r>
        <w:rPr>
          <w:rFonts w:ascii="仿宋" w:hAnsi="仿宋" w:eastAsia="仿宋" w:cs="仿宋"/>
          <w:sz w:val="32"/>
          <w:szCs w:val="32"/>
          <w:lang w:val="en-US"/>
        </w:rPr>
        <w:t>“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奉献、友爱、互助、进步</w:t>
      </w:r>
      <w:r>
        <w:rPr>
          <w:rFonts w:ascii="仿宋" w:hAnsi="仿宋" w:eastAsia="仿宋" w:cs="仿宋"/>
          <w:sz w:val="32"/>
          <w:szCs w:val="32"/>
          <w:lang w:val="en-US"/>
        </w:rPr>
        <w:t>”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的志愿精神，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校团委决定开展</w:t>
      </w:r>
      <w:r>
        <w:rPr>
          <w:rFonts w:ascii="仿宋" w:hAnsi="仿宋" w:eastAsia="仿宋" w:cs="仿宋"/>
          <w:kern w:val="0"/>
          <w:sz w:val="32"/>
          <w:szCs w:val="32"/>
          <w:lang w:val="en-US"/>
        </w:rPr>
        <w:t>“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践行雷锋精神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en-US"/>
        </w:rPr>
        <w:t xml:space="preserve"> 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青春志愿同行</w:t>
      </w:r>
      <w:r>
        <w:rPr>
          <w:rFonts w:ascii="仿宋" w:hAnsi="仿宋" w:eastAsia="仿宋" w:cs="仿宋"/>
          <w:kern w:val="0"/>
          <w:sz w:val="32"/>
          <w:szCs w:val="32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主题教育实践活动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。现将有关事宜通知如下：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  <w:u w:color="000000"/>
          <w:lang w:val="zh-TW" w:eastAsia="zh-TW"/>
        </w:rPr>
        <w:t>一、活动主题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 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践行雷锋精神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青春志愿同行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黑体" w:hAnsi="黑体" w:eastAsia="黑体" w:cs="黑体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  <w:u w:color="000000"/>
          <w:lang w:val="zh-TW" w:eastAsia="zh-TW"/>
        </w:rPr>
        <w:t>二、活动时间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黑体" w:hAnsi="黑体" w:eastAsia="黑体" w:cs="黑体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2017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>-5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月</w:t>
      </w:r>
    </w:p>
    <w:p>
      <w:pPr>
        <w:framePr w:w="0" w:wrap="auto" w:vAnchor="margin" w:hAnchor="text" w:yAlign="inline"/>
        <w:widowControl/>
        <w:spacing w:line="560" w:lineRule="exact"/>
        <w:ind w:firstLine="736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  <w:u w:color="000000"/>
          <w:lang w:val="zh-TW" w:eastAsia="zh-TW"/>
        </w:rPr>
        <w:t>三、活动内容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方正小标宋简体" w:hAnsi="方正小标宋简体" w:eastAsia="方正小标宋简体" w:cs="方正小标宋简体"/>
          <w:color w:val="0D0D0D"/>
          <w:kern w:val="0"/>
          <w:sz w:val="44"/>
          <w:szCs w:val="44"/>
          <w:u w:color="0D0D0D"/>
          <w:lang w:val="zh-TW" w:eastAsia="zh-TW"/>
        </w:rPr>
      </w:pPr>
      <w:r>
        <w:rPr>
          <w:rFonts w:ascii="楷体_GB2312" w:hAnsi="楷体_GB2312" w:eastAsia="楷体_GB2312" w:cs="楷体_GB2312"/>
          <w:color w:val="0D0D0D"/>
          <w:kern w:val="0"/>
          <w:sz w:val="32"/>
          <w:szCs w:val="32"/>
          <w:u w:color="0D0D0D"/>
          <w:lang w:val="zh-TW" w:eastAsia="zh-TW"/>
        </w:rPr>
        <w:t>（一）线上线下，弘扬雷锋精神</w:t>
      </w:r>
    </w:p>
    <w:p>
      <w:pPr>
        <w:framePr w:w="0" w:wrap="auto" w:vAnchor="margin" w:hAnchor="text" w:yAlign="inline"/>
        <w:widowControl/>
        <w:spacing w:line="560" w:lineRule="exact"/>
        <w:ind w:firstLine="643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1.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开展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学习雷锋好榜样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网络主题活动。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举办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雷锋榜样随手拍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拍客展示活动，引导广大青年关注身边好人好事，选树微榜样、展示微榜样、培育微榜样，实现微小榜样不断显现、优秀典型不断涌现的良性循环。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en-US"/>
        </w:rPr>
        <w:t>2.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zh-TW" w:eastAsia="zh-TW"/>
        </w:rPr>
        <w:t>开展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zh-TW" w:eastAsia="zh-TW"/>
        </w:rPr>
        <w:t>雷锋精神薪火传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  <w:u w:color="000000"/>
          <w:lang w:val="zh-TW" w:eastAsia="zh-TW"/>
        </w:rPr>
        <w:t>新媒体传递活动。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集中组织以志愿服务文化和雷锋精神为主题的经典语录、图片、小故事、网络视频等传播分享活动，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营造学习雷锋精神、投身志愿服务的浓厚氛围，弘扬校园正能量，营造文明新风尚。</w:t>
      </w:r>
    </w:p>
    <w:p>
      <w:pPr>
        <w:framePr w:w="0" w:wrap="auto" w:vAnchor="margin" w:hAnchor="text" w:yAlign="inline"/>
        <w:widowControl/>
        <w:spacing w:line="560" w:lineRule="exact"/>
        <w:ind w:firstLine="643"/>
        <w:rPr>
          <w:rFonts w:ascii="仿宋_GB2312" w:hAnsi="仿宋_GB2312" w:eastAsia="仿宋_GB2312" w:cs="仿宋_GB2312"/>
          <w:color w:val="00000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3.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开展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网络文明志愿行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活动。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以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清朗网络空间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en-US"/>
        </w:rPr>
        <w:t>·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看我青年力量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为主题，发动和引导广大青年学生加入话题讨论，，积极参与团中央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青年网络文明志愿行动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sz w:val="32"/>
          <w:szCs w:val="32"/>
          <w:u w:color="000000"/>
          <w:lang w:val="zh-TW" w:eastAsia="zh-TW"/>
        </w:rPr>
        <w:t>，引导团员青年争当中国好网民、争做网络志愿者，弘扬主旋律，传播正能量。</w:t>
      </w:r>
    </w:p>
    <w:p>
      <w:pPr>
        <w:framePr w:w="0" w:wrap="auto" w:vAnchor="margin" w:hAnchor="text" w:yAlign="inline"/>
        <w:widowControl/>
        <w:spacing w:line="560" w:lineRule="exact"/>
        <w:ind w:firstLine="643"/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（二）校内校外，学习雷锋精神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1.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举办第二届志愿服务项目交流大赛。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倡导学子利用专业特长、整合社会资源、拓宽服务渠道，推动志愿服务工作向专业化、阵地化、社会化方向发展，努力创建我校志愿服务活动品牌，不断提高服务地方经济社会发展能力。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en-US"/>
        </w:rPr>
        <w:t>2.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开展</w:t>
      </w:r>
      <w:r>
        <w:rPr>
          <w:rFonts w:ascii="宋体" w:hAnsi="宋体" w:eastAsia="宋体" w:cs="宋体"/>
          <w:b/>
          <w:bCs/>
          <w:color w:val="0D0D0D"/>
          <w:kern w:val="0"/>
          <w:sz w:val="32"/>
          <w:szCs w:val="32"/>
          <w:u w:color="0D0D0D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勤俭节约我先行</w:t>
      </w:r>
      <w:r>
        <w:rPr>
          <w:rFonts w:ascii="宋体" w:hAnsi="宋体" w:eastAsia="宋体" w:cs="宋体"/>
          <w:b/>
          <w:bCs/>
          <w:color w:val="0D0D0D"/>
          <w:kern w:val="0"/>
          <w:sz w:val="32"/>
          <w:szCs w:val="32"/>
          <w:u w:color="0D0D0D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深入开展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节约一粒粮、一滴水、一度电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活动，弘扬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节约光荣、浪费可耻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的文明风尚。开展科普知识宣传，倡导低碳环保、绿色消费理念，倡导资源节约、坏境友好的生产生活方式和消费模式。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en-US"/>
        </w:rPr>
        <w:t>3.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开展</w:t>
      </w:r>
      <w:r>
        <w:rPr>
          <w:rFonts w:ascii="宋体" w:hAnsi="宋体" w:eastAsia="宋体" w:cs="宋体"/>
          <w:b/>
          <w:bCs/>
          <w:color w:val="0D0D0D"/>
          <w:kern w:val="0"/>
          <w:sz w:val="32"/>
          <w:szCs w:val="32"/>
          <w:u w:color="0D0D0D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共建文明和谐校园</w:t>
      </w:r>
      <w:r>
        <w:rPr>
          <w:rFonts w:ascii="宋体" w:hAnsi="宋体" w:eastAsia="宋体" w:cs="宋体"/>
          <w:b/>
          <w:bCs/>
          <w:color w:val="0D0D0D"/>
          <w:kern w:val="0"/>
          <w:sz w:val="32"/>
          <w:szCs w:val="32"/>
          <w:u w:color="0D0D0D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color w:val="0D0D0D"/>
          <w:kern w:val="0"/>
          <w:sz w:val="32"/>
          <w:szCs w:val="32"/>
          <w:u w:color="0D0D0D"/>
          <w:lang w:val="zh-TW" w:eastAsia="zh-TW"/>
        </w:rPr>
        <w:t>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以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学习雷锋、奉献他人、提升自己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为主题，经常性地开展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学雷锋 树新风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活动，创建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五有五无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文明和谐校园。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（三）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CN" w:eastAsia="zh-CN"/>
        </w:rPr>
        <w:t>校地联动，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传承雷锋精神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1.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开展导医宣教志愿服务活动。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组织青年志愿者走进烟台附属医院开展门诊导医、卫生知识宣讲等志愿服务，深入社区提供健康咨询、开展救护培训，体会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仁心 妙术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的医者情怀。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2.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  <w:t xml:space="preserve"> 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开展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/>
        </w:rPr>
        <w:t>“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情系港城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  <w:t xml:space="preserve"> 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碧海蓝天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/>
        </w:rPr>
        <w:t>”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响应团市委、团区委号召，继续做好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文明礼让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·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点靓魅力莱山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暖冬行动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等志愿服务活动，鼓励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文明出行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、推广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垃圾分类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、宣传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文明控烟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。</w:t>
      </w:r>
    </w:p>
    <w:p>
      <w:pPr>
        <w:framePr w:w="0" w:wrap="auto" w:vAnchor="margin" w:hAnchor="text" w:yAlign="inline"/>
        <w:widowControl/>
        <w:spacing w:line="560" w:lineRule="exact"/>
        <w:ind w:firstLine="63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en-US"/>
        </w:rPr>
        <w:t>3.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2"/>
          <w:szCs w:val="32"/>
          <w:u w:color="000000"/>
          <w:lang w:val="zh-TW" w:eastAsia="zh-TW"/>
        </w:rPr>
        <w:t>开展社区服务活动。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推进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春蕾助学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阳光助残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、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关爱夕阳红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行动，为社区留守儿童、孤寡老人、困难家庭、残疾人、农民工子女等弱势群体，有针对性地提供医疗保健、法律援助、信息咨询、心理疏导、文体娱乐等服务。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  <w:u w:color="000000"/>
          <w:lang w:val="zh-TW" w:eastAsia="zh-TW"/>
        </w:rPr>
        <w:t>四、活动要求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（一）高度重视，加强领导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要把我校志愿服务活动创建成一项品牌活动，充分认识抓好志愿者活动的重要意义，切实加强对这项工作的领导。要按照《通知》的要求，本着结合院（系）实际情况和注重实效的原则，精心组织志愿者开展各项活动，周密安排，统一部署，切实将各项活动抓紧、抓实、抓好。</w:t>
      </w:r>
    </w:p>
    <w:p>
      <w:pPr>
        <w:framePr w:w="0" w:wrap="auto" w:vAnchor="margin" w:hAnchor="text" w:yAlign="inline"/>
        <w:widowControl/>
        <w:numPr>
          <w:ilvl w:val="0"/>
          <w:numId w:val="0"/>
        </w:numPr>
        <w:bidi w:val="0"/>
        <w:spacing w:line="560" w:lineRule="exact"/>
        <w:ind w:left="640" w:leftChars="0" w:right="0" w:rightChars="0"/>
        <w:jc w:val="both"/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en-US" w:eastAsia="zh-CN"/>
        </w:rPr>
        <w:t>二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）精心组织，务求实效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志愿服务活动要采取集中奉献和长期服务相结合、集体活动和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一助一</w:t>
      </w:r>
      <w:r>
        <w:rPr>
          <w:rFonts w:ascii="宋体" w:hAnsi="宋体" w:eastAsia="宋体" w:cs="宋体"/>
          <w:color w:val="000000"/>
          <w:kern w:val="0"/>
          <w:sz w:val="32"/>
          <w:szCs w:val="32"/>
          <w:u w:color="000000"/>
          <w:lang w:val="en-US"/>
        </w:rPr>
        <w:t>”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活动相结合的方式进行，各学院团总支（团委）要在符合活动主题的基础上，积极探索开展新活动和服务他人的新方式、新方法，务求志愿者活动形式上有新突破，工作上有新进展，力争取得扎扎实实的成效，使青年受益、社会欢迎。</w:t>
      </w:r>
    </w:p>
    <w:p>
      <w:pPr>
        <w:framePr w:w="0" w:wrap="auto" w:vAnchor="margin" w:hAnchor="text" w:yAlign="inline"/>
        <w:widowControl/>
        <w:numPr>
          <w:ilvl w:val="0"/>
          <w:numId w:val="0"/>
        </w:numPr>
        <w:bidi w:val="0"/>
        <w:spacing w:line="560" w:lineRule="exact"/>
        <w:ind w:left="640" w:leftChars="0" w:right="0" w:rightChars="0"/>
        <w:jc w:val="both"/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en-US" w:eastAsia="zh-CN"/>
        </w:rPr>
        <w:t>三</w:t>
      </w:r>
      <w:r>
        <w:rPr>
          <w:rFonts w:ascii="楷体_GB2312" w:hAnsi="楷体_GB2312" w:eastAsia="楷体_GB2312" w:cs="楷体_GB2312"/>
          <w:color w:val="000000"/>
          <w:kern w:val="0"/>
          <w:sz w:val="32"/>
          <w:szCs w:val="32"/>
          <w:u w:color="000000"/>
          <w:lang w:val="zh-TW" w:eastAsia="zh-TW"/>
        </w:rPr>
        <w:t>）加强宣传，强化支持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要积极利用各种新媒体，加大宣传推广力度，扩大志愿服务工作的覆盖面和影响力，广泛宣传志愿服务精神、服务理念、服务成效和志愿者风采，引导广大青年积极投身参与志愿服务活动，营造良好的校园氛围。要加强信息沟通工作，将有声势、有特色、有实效的工作情况及时以视频、图片等形式上传。将活动中涌现的好典型、好经验、好做法及时进行报道并积极向团省委、校团委网站投稿。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en-US" w:eastAsia="zh-CN"/>
        </w:rPr>
        <w:t>共青团滨州医学院委员会</w:t>
      </w: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</w:p>
    <w:p>
      <w:pPr>
        <w:framePr w:w="0" w:wrap="auto" w:vAnchor="margin" w:hAnchor="text" w:yAlign="inline"/>
        <w:widowControl/>
        <w:spacing w:line="560" w:lineRule="exact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</w:rPr>
      </w:pPr>
    </w:p>
    <w:p>
      <w:pPr>
        <w:framePr w:w="0" w:wrap="auto" w:vAnchor="margin" w:hAnchor="text" w:yAlign="inline"/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黑体" w:hAnsi="黑体" w:eastAsia="黑体" w:cs="黑体"/>
          <w:kern w:val="32"/>
          <w:sz w:val="32"/>
          <w:szCs w:val="32"/>
          <w:lang w:val="zh-TW" w:eastAsia="zh-TW"/>
        </w:rPr>
        <w:t>主题词：</w:t>
      </w:r>
      <w:r>
        <w:rPr>
          <w:rFonts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 xml:space="preserve">主题教育实践活动 </w:t>
      </w:r>
      <w:r>
        <w:rPr>
          <w:rFonts w:ascii="方正小标宋简体" w:hAnsi="方正小标宋简体" w:eastAsia="方正小标宋简体" w:cs="方正小标宋简体"/>
          <w:kern w:val="0"/>
          <w:sz w:val="32"/>
          <w:szCs w:val="32"/>
          <w:lang w:val="en-US"/>
        </w:rPr>
        <w:t>2017</w:t>
      </w:r>
      <w:r>
        <w:rPr>
          <w:rFonts w:ascii="方正小标宋简体" w:hAnsi="方正小标宋简体" w:eastAsia="方正小标宋简体" w:cs="方正小标宋简体"/>
          <w:kern w:val="0"/>
          <w:sz w:val="32"/>
          <w:szCs w:val="32"/>
          <w:lang w:val="zh-TW" w:eastAsia="zh-TW"/>
        </w:rPr>
        <w:t>年 通知</w:t>
      </w:r>
    </w:p>
    <w:p>
      <w:pPr>
        <w:framePr w:w="0" w:wrap="auto" w:vAnchor="margin" w:hAnchor="text" w:yAlign="inline"/>
        <w:widowControl/>
        <w:pBdr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</w:pBdr>
        <w:tabs>
          <w:tab w:val="left" w:pos="8338"/>
        </w:tabs>
        <w:spacing w:line="560" w:lineRule="exact"/>
        <w:ind w:firstLine="160"/>
        <w:jc w:val="left"/>
      </w:pP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 xml:space="preserve">共青团滨州医学院委员会 　　       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en-US"/>
        </w:rPr>
        <w:t>2017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en-US"/>
        </w:rPr>
        <w:t>3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en-US"/>
        </w:rPr>
        <w:t>4</w:t>
      </w:r>
      <w:r>
        <w:rPr>
          <w:rFonts w:ascii="仿宋_GB2312" w:hAnsi="仿宋_GB2312" w:eastAsia="仿宋_GB2312" w:cs="仿宋_GB2312"/>
          <w:kern w:val="0"/>
          <w:sz w:val="32"/>
          <w:szCs w:val="32"/>
          <w:lang w:val="zh-TW" w:eastAsia="zh-TW"/>
        </w:rPr>
        <w:t>日印发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1418" w:right="1474" w:bottom="1418" w:left="1588" w:header="851" w:footer="992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0" w:wrap="auto" w:vAnchor="margin" w:hAnchor="text" w:yAlign="inline"/>
      <w:spacing w:after="0" w:line="259" w:lineRule="auto"/>
      <w:ind w:firstLine="0"/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none"/>
                    </wps:style>
                    <wps:txbx>
                      <w:txbxContent>
                        <w:p>
                          <w:pPr>
                            <w:framePr w:w="0" w:wrap="auto" w:vAnchor="margin" w:hAnchor="text" w:yAlign="inline"/>
                            <w:spacing w:after="0" w:line="259" w:lineRule="auto"/>
                            <w:ind w:firstLine="0"/>
                            <w:jc w:val="center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Calibri" w:hAnsi="Calibri" w:eastAsia="Calibri" w:cs="Calibri"/>
                              <w:sz w:val="28"/>
                              <w:vertAlign w:val="subscri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3810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411&#10;I9AAAAAFAQAADwAAAAAAAAABACAAAAAiAAAAZHJzL2Rvd25yZXYueG1sUEsBAhQAFAAAAAgAh07i&#10;QK76KUgqAgAAOgQAAA4AAAAAAAAAAQAgAAAAHwEAAGRycy9lMm9Eb2MueG1sUEsFBgAAAAAGAAYA&#10;WQEAALs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framePr w:w="0" w:wrap="auto" w:vAnchor="margin" w:hAnchor="text" w:yAlign="inline"/>
                      <w:spacing w:after="0" w:line="259" w:lineRule="auto"/>
                      <w:ind w:firstLine="0"/>
                      <w:jc w:val="center"/>
                    </w:pPr>
                    <w:r>
                      <w:rPr>
                        <w:rFonts w:ascii="Times New Roman" w:hAnsi="Times New Roman" w:eastAsia="Times New Roman" w:cs="Times New Roman"/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sz w:val="28"/>
                      </w:rPr>
                      <w:t>—</w:t>
                    </w:r>
                    <w:r>
                      <w:rPr>
                        <w:rFonts w:ascii="Calibri" w:hAnsi="Calibri" w:eastAsia="Calibri" w:cs="Calibri"/>
                        <w:sz w:val="28"/>
                        <w:vertAlign w:val="subscri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framePr w:w="0" w:wrap="auto" w:vAnchor="margin" w:hAnchor="text" w:yAlign="inlin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0" w:wrap="auto" w:vAnchor="margin" w:hAnchor="text" w:yAlign="inline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none"/>
                    </wps:style>
                    <wps:txbx>
                      <w:txbxContent>
                        <w:p>
                          <w:pPr>
                            <w:framePr w:w="0" w:wrap="auto" w:vAnchor="margin" w:hAnchor="text" w:yAlign="inline"/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3810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411&#10;I9AAAAAFAQAADwAAAAAAAAABACAAAAAiAAAAZHJzL2Rvd25yZXYueG1sUEsBAhQAFAAAAAgAh07i&#10;QPYHmU0qAgAAOgQAAA4AAAAAAAAAAQAgAAAAHwEAAGRycy9lMm9Eb2MueG1sUEsFBgAAAAAGAAYA&#10;WQEAALs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framePr w:w="0" w:wrap="auto" w:vAnchor="margin" w:hAnchor="text" w:yAlign="inline"/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wrap="auto" w:vAnchor="margin" w:hAnchor="text" w:yAlign="inline"/>
      <w:pBdr>
        <w:bottom w:val="none" w:color="auto" w:sz="0" w:space="0"/>
      </w:pBdr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1FEF4F1B"/>
    <w:rsid w:val="2AA32C24"/>
    <w:rsid w:val="548E6584"/>
    <w:rsid w:val="67DD3592"/>
    <w:rsid w:val="798551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default="1" w:styleId="4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pageBreakBefore w:val="0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宋体" w:hAnsi="宋体" w:eastAsia="宋体" w:cs="宋体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3">
    <w:name w:val="footer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18"/>
      <w:szCs w:val="18"/>
      <w:u w:val="none" w:color="000000"/>
      <w:vertAlign w:val="baseline"/>
      <w:lang w:val="en-US"/>
    </w:rPr>
  </w:style>
  <w:style w:type="character" w:styleId="5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页眉与页脚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2017-03-05T08:44:00Z</dcterms:created>
  <dc:creator>wkp</dc:creator>
  <cp:lastModifiedBy>as</cp:lastModifiedBy>
  <dcterms:modified xsi:type="dcterms:W3CDTF">2017-03-28T14:17:14Z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