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0C240F" w:rsidRDefault="000C240F" w:rsidP="000C240F">
      <w:pPr>
        <w:widowControl/>
        <w:spacing w:line="56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青发〔2015〕 2号 </w:t>
      </w:r>
    </w:p>
    <w:p w:rsidR="000C240F" w:rsidRDefault="000C240F" w:rsidP="000C240F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      </w:t>
      </w:r>
    </w:p>
    <w:p w:rsidR="000C240F" w:rsidRDefault="000C240F" w:rsidP="000C240F">
      <w:pPr>
        <w:widowControl/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关于开展“核心价值风时代雷锋行 共筑中国梦”主题教育实践活动的通知</w:t>
      </w:r>
    </w:p>
    <w:p w:rsidR="000C240F" w:rsidRDefault="000C240F" w:rsidP="000C240F">
      <w:pPr>
        <w:widowControl/>
        <w:spacing w:line="560" w:lineRule="exact"/>
        <w:ind w:firstLine="42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0C240F" w:rsidRDefault="000C240F" w:rsidP="000C240F">
      <w:pPr>
        <w:widowControl/>
        <w:spacing w:line="560" w:lineRule="exact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各团总支（团委）、团支部、各学生组织：</w:t>
      </w:r>
    </w:p>
    <w:p w:rsidR="000C240F" w:rsidRDefault="000C240F" w:rsidP="000C240F">
      <w:pPr>
        <w:widowControl/>
        <w:spacing w:line="560" w:lineRule="exact"/>
        <w:ind w:firstLine="736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2015年是毛泽东同志亲笔题词“向雷锋同志学习”发表52周年。为进一步深入贯彻党的十八大报告中关于“广泛开展志愿服务，推动学雷锋活动、宣传道德模范常态化”的精神，弘扬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践行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社会主义核心价值观，传承新时代雷锋精神，传播志愿服务正能量，引导广大青年学生为文明校园、和谐社会建设和实现中国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梦贡献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青春力量，校团委决定开展“核心价值风时代雷锋行 共筑中国梦”主题教育实践活动。现将相关事宜通知如下：</w:t>
      </w:r>
    </w:p>
    <w:p w:rsidR="000C240F" w:rsidRDefault="000C240F" w:rsidP="000C240F">
      <w:pPr>
        <w:widowControl/>
        <w:spacing w:line="560" w:lineRule="exact"/>
        <w:ind w:firstLine="736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一、活动主题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0C240F" w:rsidRDefault="000C240F" w:rsidP="000C240F">
      <w:pPr>
        <w:widowControl/>
        <w:spacing w:line="560" w:lineRule="exact"/>
        <w:ind w:firstLine="736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核心价值风 时代雷锋行 共筑中国梦</w:t>
      </w:r>
    </w:p>
    <w:p w:rsidR="000C240F" w:rsidRDefault="000C240F" w:rsidP="000C240F">
      <w:pPr>
        <w:widowControl/>
        <w:spacing w:line="560" w:lineRule="exact"/>
        <w:ind w:firstLine="736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二、活动时间: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2015年3月-5月</w:t>
      </w:r>
    </w:p>
    <w:p w:rsidR="000C240F" w:rsidRDefault="000C240F" w:rsidP="000C240F">
      <w:pPr>
        <w:widowControl/>
        <w:spacing w:line="560" w:lineRule="exact"/>
        <w:ind w:firstLine="736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三、活动内容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lastRenderedPageBreak/>
        <w:t>（一）当代雷锋 网络新声</w:t>
      </w:r>
    </w:p>
    <w:p w:rsidR="000C240F" w:rsidRDefault="000C240F" w:rsidP="000C240F">
      <w:pPr>
        <w:widowControl/>
        <w:spacing w:line="560" w:lineRule="exact"/>
        <w:ind w:firstLine="643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1.开展“网络文明志愿行”活动。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依托各级团组织网站、微博、QQ群、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人人网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等新媒体平台，积极参与团中央“青年网络文明志愿行动”，设计“我的网络文明志愿宣言”、“监督不良网络语言树立文明网络新风”等微话题，发动和引导广大青年加入话题讨论，动员广大团员青年积极参与构建清朗网络空间，将共青团员的先进性和担当精神延伸到网络上，引导青年争当中国好网民，争做网络文明志愿者，在网上积极发出青年好声音，形成强劲青春正能量，努力为弘扬网上主旋律、构建清朗网络空间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贡献。</w:t>
      </w:r>
    </w:p>
    <w:p w:rsidR="000C240F" w:rsidRDefault="000C240F" w:rsidP="000C240F">
      <w:pPr>
        <w:widowControl/>
        <w:spacing w:line="560" w:lineRule="exact"/>
        <w:ind w:firstLine="643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2.开展“我身边的雷锋”网络主题活动。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广泛开展“新时代、新青年、新精神——争做当代雷锋、寻找身边好人”网络互动活动，依托各级团组织微博、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微信等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新媒体开展“寻找身边的雷锋”好人好事微播报、“雷锋快递·为失物找主人”线上线下互动、“学雷锋·在身边”视频图片征集、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“好人好事随手拍”拍客展示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、“寻找最美丽的心灵”微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文微图微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视频评选等活动，引导广大青年关注身边的好人好事，树立正确的道德观念，增强学雷锋的主动性、自觉性。</w:t>
      </w:r>
    </w:p>
    <w:p w:rsidR="000C240F" w:rsidRDefault="000C240F" w:rsidP="000C240F">
      <w:pPr>
        <w:widowControl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3.开展“学雷锋正能量”新媒体传递活动。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集中组织以志愿服务文化和雷锋精神为主题的经典语录、图片、小故事、网络视频等传播分享活动，通过人人网、微博、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微信等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新媒体平台进行转播和分享，开展“学雷锋正能量”新媒体传递活动。通过网络的全面覆盖，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营造学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雷锋志愿服务的浓厚文化氛围。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（二）时代青年 文明新风</w:t>
      </w:r>
    </w:p>
    <w:p w:rsidR="000C240F" w:rsidRDefault="000C240F" w:rsidP="000C240F">
      <w:pPr>
        <w:widowControl/>
        <w:shd w:val="clear" w:color="auto" w:fill="FFFFFF"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lastRenderedPageBreak/>
        <w:t>1.开展“</w:t>
      </w:r>
      <w:proofErr w:type="gramStart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践行</w:t>
      </w:r>
      <w:proofErr w:type="gramEnd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社会主义核心价值观 争做感动滨</w:t>
      </w:r>
      <w:proofErr w:type="gramStart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医</w:t>
      </w:r>
      <w:proofErr w:type="gramEnd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达人”活动。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3月是我校“社会主义核心价值观”宣传月，各级团组织要积极组织青年团员认真学习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践行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社会主义核心价值观，将雷锋精神与时代精神相结合，在学习雷锋精神的同时引导广大青年以身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践行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社会主义核心价值观，营造团结、友爱、文明、互助的校园环境。以各团支部为单位积极开展学习“青岛微尘”、“爱心炎黄”2015感动中国人物张纪清的先进事迹，学习他乐善好施，不求回报的奉献精神，借助新媒体开展“我心中的感动滨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”人物与事件网络评选活动和“争做感动滨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达人”等活动，引导广大青年为学校做好事、多做事、做实事，将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炎黄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精神真正融入我们新时代青年的行动中，代代相传，生生不息。</w:t>
      </w:r>
    </w:p>
    <w:p w:rsidR="000C240F" w:rsidRDefault="000C240F" w:rsidP="000C240F">
      <w:pPr>
        <w:widowControl/>
        <w:shd w:val="clear" w:color="auto" w:fill="FFFFFF"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2.开展“交通文明行”志愿者服务活动。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成立“交通文明”志愿服务队。组织志愿者前往学校周边各大公交、汽车、火车站点，协助做好旅客引导，紧急疏散等工作；深入交通主要路段、重点路口开展维护秩序、劝导不文明交通行为；同时协助公安机关纠正、劝导交通违法行为等志愿服务活动。让港城形成文明行车、文明乘车、文明出行的良好交通环境。</w:t>
      </w:r>
    </w:p>
    <w:p w:rsidR="000C240F" w:rsidRDefault="000C240F" w:rsidP="000C240F">
      <w:pPr>
        <w:widowControl/>
        <w:shd w:val="clear" w:color="auto" w:fill="FFFFFF"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3.开展“爱在滨</w:t>
      </w:r>
      <w:proofErr w:type="gramStart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医</w:t>
      </w:r>
      <w:proofErr w:type="gramEnd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-勤俭节约行”活动。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大力开展节约型思想教育和学习活动，把继续保持和发扬艰苦奋斗、勤俭节约的优良作风纳入理论学习范围，深入开展“节约一粒粮、一滴水、一度电”活动，重点在校园通过建设节约文化、倡导节约风气，节约能源，减少浪费，形成“节约光荣、浪费可耻”的风尚。</w:t>
      </w:r>
    </w:p>
    <w:p w:rsidR="000C240F" w:rsidRDefault="000C240F" w:rsidP="000C240F">
      <w:pPr>
        <w:widowControl/>
        <w:shd w:val="clear" w:color="auto" w:fill="FFFFFF"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4.开展“共建文明和谐校园”活动。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组织我校青年志愿者利用课余时间美化校园及清洁周边环境卫生，在全校教学区、生活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区、活动区、广场等进行环境卫生大扫除，推动建立清洁卫生的长效机制，创建洁净校园。积极开展创建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五有五无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校园活动，即课堂有纪律、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课间有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秩序、环境有品味、言行有礼貌、心中有他人，地上无痰迹纸屑、门窗无破损、墙上无污痕、桌面无刻画、卫生无死角；积极联系烟台市流浪动物收容机构，解决校园流浪动物问题；组织广大团员青年结合“3·12”植树节开展校园植树绿化志愿服务活动。</w:t>
      </w:r>
    </w:p>
    <w:p w:rsidR="000C240F" w:rsidRDefault="000C240F" w:rsidP="000C240F">
      <w:pPr>
        <w:widowControl/>
        <w:shd w:val="clear" w:color="auto" w:fill="FFFFFF"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5.开展“校园法律达人”活动。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3·15”国际消费者权益日期间各级团组织积极组织广大青年，开展“知识产权法”与“消费者权益保护法”等相关法律的普法讲座活动，认真学习“两会”依法治国的重要会议精神，并做好法律宣传工作，引导广大青年团员争做知法、懂法、用法、守法的校园法律达人。以创建民主法治校园为载体，加强学校法治化管理，切实增进当代青年的法律意识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（三）校地和谐</w:t>
      </w: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  </w:t>
      </w: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与爱同行</w:t>
      </w:r>
    </w:p>
    <w:p w:rsidR="000C240F" w:rsidRDefault="000C240F" w:rsidP="000C240F">
      <w:pPr>
        <w:widowControl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1.开展导</w:t>
      </w:r>
      <w:proofErr w:type="gramStart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医</w:t>
      </w:r>
      <w:proofErr w:type="gramEnd"/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宣教志愿服务活动。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组织我校青年志愿者到烟台附属医院，协助做好各项宣传服务工作；走进烟台附属医院开展门诊导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服务、协助医生助诊、住院病人生活照顾、卫生知识宣教等志愿服务，体会“仁心 妙术”的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者情怀，建立医院志愿者服务的长效机制，推动医院志愿服务深入发展，努力构建和谐医患关系。</w:t>
      </w:r>
    </w:p>
    <w:p w:rsidR="000C240F" w:rsidRDefault="000C240F" w:rsidP="000C240F">
      <w:pPr>
        <w:widowControl/>
        <w:spacing w:line="560" w:lineRule="exact"/>
        <w:ind w:firstLine="63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2.开展关爱农民工子女志愿服务活动。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组织我校青年志愿者服务队，通过“一助一”、“多助一”的形式与周边农村的留守儿童结成长期的帮扶对子，并提供学业辅导、亲情陪伴、感受城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市、自护教育、爱心捐赠、就业创业等方面的志愿服务，改善留守儿童的学习生活环境。</w:t>
      </w:r>
    </w:p>
    <w:p w:rsidR="000C240F" w:rsidRDefault="000C240F" w:rsidP="000C240F">
      <w:pPr>
        <w:widowControl/>
        <w:shd w:val="clear" w:color="auto" w:fill="FFFFFF"/>
        <w:spacing w:line="560" w:lineRule="exact"/>
        <w:ind w:firstLine="643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0C240F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3.开展志愿服务社区行活动。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“校地联动”思路的总体要求，结合学院专业特色在学校周边及校地共建社区积极开展形式多样、丰富多彩的为老、助残、环保、医疗等社区志愿服务活动，有针对性地提供医疗保健、法律援助、信息咨询、心理疏导、文体娱乐等志愿服务活动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四、活动要求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（一）高度重视，加强领导。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要把我校志愿服务活动创建成一项品牌活动，充分认识抓好志愿者活动的重要意义，切实加强对这项工作的领导。要按照《通知》的要求，本着结合学院实际情况和注重实效的原则，精心组织志愿者开展各项活动，周密安排，统一部署，切实将各项活动抓紧、抓实、抓好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（二）精心组织，务求实效。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愿服务活动要采取集中奉献和长期服务相结合、集体活动和“一助一”活动相结合的方式进行，各学院团总支（团委）要在符合活动主题的基础上，积极探索开展新活动和服务他人的新方式、新方法，务求志愿者活动形式上有新突破，工作上有新进展。力争取得扎扎实实的成效，使青年受益，社会欢迎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（三）统一管理，加强协作。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校团委将在4月完成全校志愿者统一注册与管理工作，建立我校志愿者数据库，统一注册、管理我校志愿者，统一发放滨州医学院志愿者证书，统一考核志愿者服务，实现志愿者管理制度化，志愿服务组织化，服务活动品牌化，加强我校各大志愿者组织间联系，增强组织间合作互助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实现志愿服务多方向、宽领域，扩大志愿服务活动的覆盖面和影响力。</w:t>
      </w:r>
    </w:p>
    <w:p w:rsidR="000C240F" w:rsidRDefault="000C240F" w:rsidP="000C240F">
      <w:pPr>
        <w:widowControl/>
        <w:spacing w:line="560" w:lineRule="exact"/>
        <w:ind w:firstLine="640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（四）加强宣传，营造氛围。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要积极利用各种新媒体，加大宣传、推广力度，扩大志愿服务工作的影响面，广泛宣传志愿服务精神、服务理念、志愿服务取得的成效和志愿者风采，引导广大青年积极投身参与志愿服务，营造良好的校园氛围。要加强信息沟通工作，将有声势、有特色、有实效的工作情况及时以视频、图片等形式上传。将活动中涌现的好典型、好经验、好做法及时进行报道并积极往团省委、校团委网站投稿。</w:t>
      </w:r>
    </w:p>
    <w:p w:rsidR="000C240F" w:rsidRDefault="000C240F" w:rsidP="000C240F">
      <w:pPr>
        <w:widowControl/>
        <w:spacing w:line="560" w:lineRule="exact"/>
        <w:ind w:firstLine="579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0C240F" w:rsidRDefault="000C240F" w:rsidP="000C240F">
      <w:pPr>
        <w:widowControl/>
        <w:spacing w:line="560" w:lineRule="exact"/>
        <w:ind w:firstLine="579"/>
        <w:jc w:val="lef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0C240F" w:rsidRDefault="000C240F" w:rsidP="000C240F">
      <w:pPr>
        <w:widowControl/>
        <w:spacing w:line="560" w:lineRule="exact"/>
        <w:ind w:firstLine="420"/>
        <w:jc w:val="right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共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青团滨州医学院委员会</w:t>
      </w:r>
    </w:p>
    <w:p w:rsidR="000C240F" w:rsidRDefault="000C240F" w:rsidP="000C240F">
      <w:pPr>
        <w:spacing w:line="560" w:lineRule="exact"/>
        <w:rPr>
          <w:rFonts w:hint="eastAsia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 xml:space="preserve">                   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2015年3月17日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</w:p>
    <w:p w:rsidR="000C4BF7" w:rsidRDefault="000C4BF7" w:rsidP="000C240F">
      <w:pPr>
        <w:spacing w:line="560" w:lineRule="exact"/>
      </w:pPr>
    </w:p>
    <w:sectPr w:rsidR="000C4BF7" w:rsidSect="000C240F">
      <w:footerReference w:type="default" r:id="rId7"/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2EF" w:rsidRDefault="00FB62EF" w:rsidP="000C240F">
      <w:r>
        <w:separator/>
      </w:r>
    </w:p>
  </w:endnote>
  <w:endnote w:type="continuationSeparator" w:id="0">
    <w:p w:rsidR="00FB62EF" w:rsidRDefault="00FB62EF" w:rsidP="000C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958547"/>
      <w:docPartObj>
        <w:docPartGallery w:val="Page Numbers (Bottom of Page)"/>
        <w:docPartUnique/>
      </w:docPartObj>
    </w:sdtPr>
    <w:sdtContent>
      <w:p w:rsidR="000C240F" w:rsidRDefault="000C24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240F">
          <w:rPr>
            <w:noProof/>
            <w:lang w:val="zh-CN"/>
          </w:rPr>
          <w:t>1</w:t>
        </w:r>
        <w:r>
          <w:fldChar w:fldCharType="end"/>
        </w:r>
      </w:p>
    </w:sdtContent>
  </w:sdt>
  <w:p w:rsidR="000C240F" w:rsidRDefault="000C240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2EF" w:rsidRDefault="00FB62EF" w:rsidP="000C240F">
      <w:r>
        <w:separator/>
      </w:r>
    </w:p>
  </w:footnote>
  <w:footnote w:type="continuationSeparator" w:id="0">
    <w:p w:rsidR="00FB62EF" w:rsidRDefault="00FB62EF" w:rsidP="000C2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DB"/>
    <w:rsid w:val="00016AA2"/>
    <w:rsid w:val="000C240F"/>
    <w:rsid w:val="000C4BF7"/>
    <w:rsid w:val="000E157C"/>
    <w:rsid w:val="000F535A"/>
    <w:rsid w:val="00101291"/>
    <w:rsid w:val="00112132"/>
    <w:rsid w:val="00171CFE"/>
    <w:rsid w:val="001B4F88"/>
    <w:rsid w:val="00276FD1"/>
    <w:rsid w:val="00295107"/>
    <w:rsid w:val="002B1B1E"/>
    <w:rsid w:val="002B25F9"/>
    <w:rsid w:val="00303B61"/>
    <w:rsid w:val="00307FA6"/>
    <w:rsid w:val="00332ADF"/>
    <w:rsid w:val="00363DA6"/>
    <w:rsid w:val="003906B9"/>
    <w:rsid w:val="00400F62"/>
    <w:rsid w:val="004C0223"/>
    <w:rsid w:val="005423A1"/>
    <w:rsid w:val="005434B6"/>
    <w:rsid w:val="00557F1D"/>
    <w:rsid w:val="00570AFA"/>
    <w:rsid w:val="005726A8"/>
    <w:rsid w:val="005910B0"/>
    <w:rsid w:val="005B1E01"/>
    <w:rsid w:val="005B62BE"/>
    <w:rsid w:val="006518FB"/>
    <w:rsid w:val="006B5127"/>
    <w:rsid w:val="006B6341"/>
    <w:rsid w:val="006D5DDC"/>
    <w:rsid w:val="00715551"/>
    <w:rsid w:val="007426EE"/>
    <w:rsid w:val="0077097D"/>
    <w:rsid w:val="00795A02"/>
    <w:rsid w:val="007C5679"/>
    <w:rsid w:val="007E6078"/>
    <w:rsid w:val="00816F1C"/>
    <w:rsid w:val="008371AE"/>
    <w:rsid w:val="00883621"/>
    <w:rsid w:val="009576EE"/>
    <w:rsid w:val="009658E0"/>
    <w:rsid w:val="00983BCE"/>
    <w:rsid w:val="009A4483"/>
    <w:rsid w:val="009B7BE1"/>
    <w:rsid w:val="009E0457"/>
    <w:rsid w:val="009F05DB"/>
    <w:rsid w:val="00AE3973"/>
    <w:rsid w:val="00AF03CE"/>
    <w:rsid w:val="00B33539"/>
    <w:rsid w:val="00B3392E"/>
    <w:rsid w:val="00B518A3"/>
    <w:rsid w:val="00B815DB"/>
    <w:rsid w:val="00C12291"/>
    <w:rsid w:val="00C13C7E"/>
    <w:rsid w:val="00CA3130"/>
    <w:rsid w:val="00CD1E7E"/>
    <w:rsid w:val="00CD701A"/>
    <w:rsid w:val="00CE1912"/>
    <w:rsid w:val="00D2437A"/>
    <w:rsid w:val="00D25E3E"/>
    <w:rsid w:val="00D6208B"/>
    <w:rsid w:val="00DD3383"/>
    <w:rsid w:val="00E13E26"/>
    <w:rsid w:val="00E15B56"/>
    <w:rsid w:val="00E265F4"/>
    <w:rsid w:val="00E31CB0"/>
    <w:rsid w:val="00E65F6D"/>
    <w:rsid w:val="00EB6656"/>
    <w:rsid w:val="00F20DF5"/>
    <w:rsid w:val="00F2523F"/>
    <w:rsid w:val="00F31E9E"/>
    <w:rsid w:val="00F347F9"/>
    <w:rsid w:val="00F637CB"/>
    <w:rsid w:val="00F71F37"/>
    <w:rsid w:val="00FA2893"/>
    <w:rsid w:val="00FB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2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24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2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24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2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24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2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24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454</Words>
  <Characters>2593</Characters>
  <Application>Microsoft Office Word</Application>
  <DocSecurity>0</DocSecurity>
  <Lines>21</Lines>
  <Paragraphs>6</Paragraphs>
  <ScaleCrop>false</ScaleCrop>
  <Company>Microsoft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2015-04-13T14:33:00Z</dcterms:created>
  <dcterms:modified xsi:type="dcterms:W3CDTF">2015-04-13T14:41:00Z</dcterms:modified>
</cp:coreProperties>
</file>